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Required Responses Submission Form</w:t>
      </w:r>
    </w:p>
    <w:p w:rsidR="004D0891" w:rsidRPr="004747D2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5C03A2">
        <w:rPr>
          <w:rFonts w:ascii="Arial" w:hAnsi="Arial" w:cs="Arial"/>
        </w:rPr>
        <w:t>Mr. Theodore Lutz/Russell City Store Site</w:t>
      </w:r>
    </w:p>
    <w:p w:rsidR="004D0891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5C03A2">
        <w:rPr>
          <w:rFonts w:ascii="Arial" w:hAnsi="Arial" w:cs="Arial"/>
        </w:rPr>
        <w:t xml:space="preserve"> 24-30431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5C03A2">
        <w:rPr>
          <w:rFonts w:ascii="Arial" w:hAnsi="Arial" w:cs="Arial"/>
        </w:rPr>
        <w:t xml:space="preserve"> 20140170(I)</w:t>
      </w:r>
    </w:p>
    <w:p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:rsidTr="009563E8">
        <w:tc>
          <w:tcPr>
            <w:tcW w:w="3775" w:type="dxa"/>
          </w:tcPr>
          <w:p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(e.g. names, dates, bid costs)</w:t>
            </w:r>
          </w:p>
        </w:tc>
        <w:tc>
          <w:tcPr>
            <w:tcW w:w="5575" w:type="dxa"/>
            <w:vAlign w:val="center"/>
          </w:tcPr>
          <w:p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563E8" w:rsidTr="000B4D7D">
        <w:trPr>
          <w:trHeight w:val="4787"/>
        </w:trPr>
        <w:tc>
          <w:tcPr>
            <w:tcW w:w="3775" w:type="dxa"/>
          </w:tcPr>
          <w:p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Only proposed modifications listed herein will be considered; no additional modifications will be considered during the contracting phase with the selected bidder. </w:t>
            </w:r>
          </w:p>
        </w:tc>
        <w:tc>
          <w:tcPr>
            <w:tcW w:w="5575" w:type="dxa"/>
          </w:tcPr>
          <w:p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5496"/>
      </w:tblGrid>
      <w:tr w:rsidR="0016637D" w:rsidRPr="00801D6E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:rsidTr="003E7755">
        <w:trPr>
          <w:trHeight w:val="2159"/>
        </w:trPr>
        <w:tc>
          <w:tcPr>
            <w:tcW w:w="461" w:type="dxa"/>
          </w:tcPr>
          <w:p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96" w:type="dxa"/>
            <w:vAlign w:val="center"/>
          </w:tcPr>
          <w:p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:rsidTr="003E7755">
        <w:trPr>
          <w:trHeight w:val="2159"/>
        </w:trPr>
        <w:tc>
          <w:tcPr>
            <w:tcW w:w="461" w:type="dxa"/>
          </w:tcPr>
          <w:p w:rsidR="0016637D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93" w:type="dxa"/>
          </w:tcPr>
          <w:p w:rsidR="0016637D" w:rsidRPr="00801D6E" w:rsidRDefault="0016637D" w:rsidP="00C1788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Geologist </w:t>
            </w:r>
            <w:r w:rsidR="002F2247">
              <w:rPr>
                <w:rFonts w:ascii="Arial" w:hAnsi="Arial" w:cs="Arial"/>
              </w:rPr>
              <w:t xml:space="preserve">or Professional Engineer </w:t>
            </w:r>
            <w:r w:rsidRPr="00801D6E">
              <w:rPr>
                <w:rFonts w:ascii="Arial" w:hAnsi="Arial" w:cs="Arial"/>
              </w:rPr>
              <w:t xml:space="preserve">that is designated as the proposed project manager?  </w:t>
            </w:r>
          </w:p>
        </w:tc>
        <w:tc>
          <w:tcPr>
            <w:tcW w:w="5496" w:type="dxa"/>
            <w:vAlign w:val="center"/>
          </w:tcPr>
          <w:p w:rsidR="0016637D" w:rsidRPr="00801D6E" w:rsidRDefault="0016637D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:rsidTr="003E7755">
        <w:trPr>
          <w:trHeight w:val="611"/>
        </w:trPr>
        <w:tc>
          <w:tcPr>
            <w:tcW w:w="461" w:type="dxa"/>
          </w:tcPr>
          <w:p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3" w:type="dxa"/>
          </w:tcPr>
          <w:p w:rsidR="0016637D" w:rsidRPr="00801D6E" w:rsidRDefault="0016637D" w:rsidP="002F2247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2F2247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list name of P.G</w:t>
            </w:r>
            <w:r w:rsidR="002F2247">
              <w:rPr>
                <w:rFonts w:ascii="Arial" w:hAnsi="Arial" w:cs="Arial"/>
              </w:rPr>
              <w:t xml:space="preserve"> or P.E</w:t>
            </w:r>
            <w:r w:rsidRPr="00801D6E">
              <w:rPr>
                <w:rFonts w:ascii="Arial" w:hAnsi="Arial" w:cs="Arial"/>
              </w:rPr>
              <w:t>.</w:t>
            </w:r>
          </w:p>
        </w:tc>
        <w:tc>
          <w:tcPr>
            <w:tcW w:w="5496" w:type="dxa"/>
          </w:tcPr>
          <w:p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:rsidTr="003E7755">
        <w:tc>
          <w:tcPr>
            <w:tcW w:w="461" w:type="dxa"/>
          </w:tcPr>
          <w:p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3" w:type="dxa"/>
          </w:tcPr>
          <w:p w:rsidR="0016637D" w:rsidRPr="00801D6E" w:rsidRDefault="0016637D" w:rsidP="002F2247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2F2247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how many years of experience does this person have?</w:t>
            </w:r>
          </w:p>
        </w:tc>
        <w:tc>
          <w:tcPr>
            <w:tcW w:w="5496" w:type="dxa"/>
          </w:tcPr>
          <w:p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FA53BF" w:rsidRPr="00801D6E" w:rsidTr="003E7755">
        <w:tc>
          <w:tcPr>
            <w:tcW w:w="461" w:type="dxa"/>
          </w:tcPr>
          <w:p w:rsidR="00FA53BF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93" w:type="dxa"/>
          </w:tcPr>
          <w:p w:rsidR="00FA53BF" w:rsidRPr="00801D6E" w:rsidRDefault="00FA53BF" w:rsidP="00FA53BF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</w:t>
            </w:r>
            <w:r w:rsidR="002F2247">
              <w:rPr>
                <w:rFonts w:ascii="Arial" w:hAnsi="Arial" w:cs="Arial"/>
              </w:rPr>
              <w:t>that</w:t>
            </w:r>
            <w:r w:rsidRPr="00801D6E">
              <w:rPr>
                <w:rFonts w:ascii="Arial" w:hAnsi="Arial" w:cs="Arial"/>
              </w:rPr>
              <w:t xml:space="preserve"> your company and/or the Pennsylvania-licensed Professional Geologist </w:t>
            </w:r>
            <w:r w:rsidR="002F2247" w:rsidRPr="00034CEE">
              <w:rPr>
                <w:rFonts w:ascii="Arial" w:hAnsi="Arial" w:cs="Arial"/>
                <w:i/>
              </w:rPr>
              <w:t>and</w:t>
            </w:r>
            <w:r w:rsidR="002F2247">
              <w:rPr>
                <w:rFonts w:ascii="Arial" w:hAnsi="Arial" w:cs="Arial"/>
              </w:rPr>
              <w:t xml:space="preserve"> Professional Engineer have </w:t>
            </w:r>
            <w:r w:rsidRPr="00801D6E">
              <w:rPr>
                <w:rFonts w:ascii="Arial" w:hAnsi="Arial" w:cs="Arial"/>
              </w:rPr>
              <w:t xml:space="preserve">closed (i.e., obtained Relief from Liability from the PADEP) </w:t>
            </w:r>
            <w:r w:rsidRPr="00FF0C8F">
              <w:rPr>
                <w:rFonts w:ascii="Arial" w:hAnsi="Arial" w:cs="Arial"/>
                <w:u w:val="single"/>
              </w:rPr>
              <w:t xml:space="preserve">using </w:t>
            </w:r>
            <w:r w:rsidR="00FF0C8F" w:rsidRPr="00FF0C8F">
              <w:rPr>
                <w:rFonts w:ascii="Arial" w:hAnsi="Arial" w:cs="Arial"/>
                <w:u w:val="single"/>
              </w:rPr>
              <w:t xml:space="preserve">the selected </w:t>
            </w:r>
            <w:r w:rsidR="00C655E0">
              <w:rPr>
                <w:rFonts w:ascii="Arial" w:hAnsi="Arial" w:cs="Arial"/>
                <w:u w:val="single"/>
              </w:rPr>
              <w:t xml:space="preserve">RAP </w:t>
            </w:r>
            <w:r w:rsidR="00FF0C8F" w:rsidRPr="00FF0C8F">
              <w:rPr>
                <w:rFonts w:ascii="Arial" w:hAnsi="Arial" w:cs="Arial"/>
                <w:u w:val="single"/>
              </w:rPr>
              <w:t>remedial approach</w:t>
            </w:r>
            <w:r w:rsidR="00C655E0">
              <w:rPr>
                <w:rFonts w:ascii="Arial" w:hAnsi="Arial" w:cs="Arial"/>
                <w:u w:val="single"/>
              </w:rPr>
              <w:t xml:space="preserve">es </w:t>
            </w:r>
            <w:r>
              <w:rPr>
                <w:rFonts w:ascii="Arial" w:hAnsi="Arial" w:cs="Arial"/>
              </w:rPr>
              <w:t>in the PADEP Region where the Site is located. If less than 5 closures in the PADEP Region, closures within Pennsylvania may be listed.</w:t>
            </w:r>
            <w:r w:rsidR="00FF0C8F">
              <w:rPr>
                <w:rFonts w:ascii="Arial" w:hAnsi="Arial" w:cs="Arial"/>
              </w:rPr>
              <w:t xml:space="preserve"> </w:t>
            </w:r>
          </w:p>
          <w:p w:rsidR="00FA53BF" w:rsidRPr="00801D6E" w:rsidRDefault="00FA53BF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:rsidR="00FA53BF" w:rsidRPr="00801D6E" w:rsidRDefault="00FA53BF">
            <w:pPr>
              <w:rPr>
                <w:rFonts w:ascii="Arial" w:hAnsi="Arial" w:cs="Arial"/>
              </w:rPr>
            </w:pPr>
          </w:p>
        </w:tc>
      </w:tr>
      <w:tr w:rsidR="00A84891" w:rsidRPr="00801D6E" w:rsidTr="003E7755">
        <w:tc>
          <w:tcPr>
            <w:tcW w:w="461" w:type="dxa"/>
          </w:tcPr>
          <w:p w:rsidR="00A84891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3" w:type="dxa"/>
          </w:tcPr>
          <w:p w:rsidR="00A84891" w:rsidRPr="00801D6E" w:rsidRDefault="00A84891" w:rsidP="00A84891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</w:t>
            </w:r>
            <w:r w:rsidR="00B51413">
              <w:rPr>
                <w:rFonts w:ascii="Arial" w:hAnsi="Arial" w:cs="Arial"/>
              </w:rPr>
              <w:t>that</w:t>
            </w:r>
            <w:r w:rsidRPr="00801D6E">
              <w:rPr>
                <w:rFonts w:ascii="Arial" w:hAnsi="Arial" w:cs="Arial"/>
              </w:rPr>
              <w:t xml:space="preserve"> your company and/or the Pennsylvania-licensed Professional Geologist </w:t>
            </w:r>
            <w:r w:rsidR="00B51413" w:rsidRPr="00B51413">
              <w:rPr>
                <w:rFonts w:ascii="Arial" w:hAnsi="Arial" w:cs="Arial"/>
                <w:i/>
              </w:rPr>
              <w:t>and</w:t>
            </w:r>
            <w:r w:rsidR="00B51413">
              <w:rPr>
                <w:rFonts w:ascii="Arial" w:hAnsi="Arial" w:cs="Arial"/>
              </w:rPr>
              <w:t xml:space="preserve"> Professional Engineer have </w:t>
            </w:r>
            <w:r w:rsidRPr="00801D6E">
              <w:rPr>
                <w:rFonts w:ascii="Arial" w:hAnsi="Arial" w:cs="Arial"/>
              </w:rPr>
              <w:t xml:space="preserve">closed (i.e., obtained Relief from Liability from the PADEP) </w:t>
            </w:r>
            <w:r>
              <w:rPr>
                <w:rFonts w:ascii="Arial" w:hAnsi="Arial" w:cs="Arial"/>
                <w:u w:val="single"/>
              </w:rPr>
              <w:t>using any standard or remedial approach</w:t>
            </w:r>
            <w:r>
              <w:rPr>
                <w:rFonts w:ascii="Arial" w:hAnsi="Arial" w:cs="Arial"/>
              </w:rPr>
              <w:t xml:space="preserve"> in the PADEP Region where the Site is located. If less than 5 closures in the PADEP </w:t>
            </w:r>
            <w:r>
              <w:rPr>
                <w:rFonts w:ascii="Arial" w:hAnsi="Arial" w:cs="Arial"/>
              </w:rPr>
              <w:lastRenderedPageBreak/>
              <w:t xml:space="preserve">Region, closures within Pennsylvania may be listed. </w:t>
            </w:r>
          </w:p>
          <w:p w:rsidR="00A84891" w:rsidRPr="00801D6E" w:rsidRDefault="00A84891" w:rsidP="00FA53BF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:rsidR="00A84891" w:rsidRPr="00801D6E" w:rsidRDefault="00A84891">
            <w:pPr>
              <w:rPr>
                <w:rFonts w:ascii="Arial" w:hAnsi="Arial" w:cs="Arial"/>
              </w:rPr>
            </w:pPr>
          </w:p>
        </w:tc>
      </w:tr>
      <w:tr w:rsidR="0016637D" w:rsidRPr="00801D6E" w:rsidTr="003E7755">
        <w:tc>
          <w:tcPr>
            <w:tcW w:w="461" w:type="dxa"/>
          </w:tcPr>
          <w:p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3" w:type="dxa"/>
          </w:tcPr>
          <w:p w:rsidR="0016637D" w:rsidRPr="00801D6E" w:rsidRDefault="0016637D" w:rsidP="00D17B0A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How many Pennsylvania Chapter 245 </w:t>
            </w:r>
            <w:r w:rsidR="00D17B0A">
              <w:rPr>
                <w:rFonts w:ascii="Arial" w:hAnsi="Arial" w:cs="Arial"/>
              </w:rPr>
              <w:t>and</w:t>
            </w:r>
            <w:r w:rsidR="00B51413">
              <w:rPr>
                <w:rFonts w:ascii="Arial" w:hAnsi="Arial" w:cs="Arial"/>
              </w:rPr>
              <w:t xml:space="preserve"> Chapter 250 </w:t>
            </w:r>
            <w:r w:rsidRPr="00801D6E">
              <w:rPr>
                <w:rFonts w:ascii="Arial" w:hAnsi="Arial" w:cs="Arial"/>
              </w:rPr>
              <w:t xml:space="preserve">projects is your company currently the consultant for </w:t>
            </w:r>
            <w:r w:rsidR="00801D6E" w:rsidRPr="00801D6E">
              <w:rPr>
                <w:rFonts w:ascii="Arial" w:hAnsi="Arial" w:cs="Arial"/>
              </w:rPr>
              <w:t>in the PADEP Region where the Site is located?</w:t>
            </w:r>
            <w:r w:rsidR="00D17B0A">
              <w:rPr>
                <w:rFonts w:ascii="Arial" w:hAnsi="Arial" w:cs="Arial"/>
              </w:rPr>
              <w:t xml:space="preserve">  Please distinguish between the Chapter 245 and 250 projects.</w:t>
            </w:r>
            <w:r w:rsidR="00801D6E" w:rsidRPr="00801D6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96" w:type="dxa"/>
          </w:tcPr>
          <w:p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:rsidTr="003E7755">
        <w:trPr>
          <w:trHeight w:val="4031"/>
        </w:trPr>
        <w:tc>
          <w:tcPr>
            <w:tcW w:w="461" w:type="dxa"/>
          </w:tcPr>
          <w:p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3" w:type="dxa"/>
          </w:tcPr>
          <w:p w:rsidR="00FA53BF" w:rsidRPr="00801D6E" w:rsidRDefault="00801D6E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Pr="00801D6E">
              <w:rPr>
                <w:rFonts w:ascii="Arial" w:hAnsi="Arial" w:cs="Arial"/>
              </w:rPr>
              <w:t xml:space="preserve"> </w:t>
            </w:r>
            <w:r w:rsidR="00AE111B">
              <w:rPr>
                <w:rFonts w:ascii="Arial" w:hAnsi="Arial" w:cs="Arial"/>
              </w:rPr>
              <w:t xml:space="preserve">of your company’s </w:t>
            </w:r>
            <w:r w:rsidRPr="00801D6E">
              <w:rPr>
                <w:rFonts w:ascii="Arial" w:hAnsi="Arial" w:cs="Arial"/>
              </w:rPr>
              <w:t xml:space="preserve">current Chapter 245 </w:t>
            </w:r>
            <w:r w:rsidR="00D17B0A">
              <w:rPr>
                <w:rFonts w:ascii="Arial" w:hAnsi="Arial" w:cs="Arial"/>
              </w:rPr>
              <w:t xml:space="preserve">and Chapter 250 </w:t>
            </w:r>
            <w:r w:rsidRPr="00801D6E">
              <w:rPr>
                <w:rFonts w:ascii="Arial" w:hAnsi="Arial" w:cs="Arial"/>
              </w:rPr>
              <w:t>projects in the PADEP Region where the Site is located.</w:t>
            </w:r>
            <w:r w:rsidRPr="00801D6E">
              <w:rPr>
                <w:rFonts w:ascii="Arial" w:hAnsi="Arial" w:cs="Arial"/>
                <w:color w:val="FF0000"/>
              </w:rPr>
              <w:t xml:space="preserve"> </w:t>
            </w:r>
            <w:r w:rsidR="00FA53BF">
              <w:rPr>
                <w:rFonts w:ascii="Arial" w:hAnsi="Arial" w:cs="Arial"/>
              </w:rPr>
              <w:t>If less than 5 in the PADEP Region, projects within Pennsylvania may be listed.</w:t>
            </w:r>
            <w:r w:rsidR="00D17B0A">
              <w:rPr>
                <w:rFonts w:ascii="Arial" w:hAnsi="Arial" w:cs="Arial"/>
              </w:rPr>
              <w:t xml:space="preserve">  Please distinguish between the Chapter 245 and 250 projects.</w:t>
            </w:r>
          </w:p>
          <w:p w:rsidR="0016637D" w:rsidRPr="00801D6E" w:rsidRDefault="0016637D" w:rsidP="00D17B0A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801D6E" w:rsidRPr="00801D6E" w:rsidTr="003E7755">
        <w:trPr>
          <w:trHeight w:val="683"/>
        </w:trPr>
        <w:tc>
          <w:tcPr>
            <w:tcW w:w="461" w:type="dxa"/>
          </w:tcPr>
          <w:p w:rsidR="00801D6E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3" w:type="dxa"/>
          </w:tcPr>
          <w:p w:rsidR="00801D6E" w:rsidRPr="00801D6E" w:rsidRDefault="00FA53BF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</w:t>
            </w:r>
            <w:r w:rsidR="00097548">
              <w:rPr>
                <w:rFonts w:ascii="Arial" w:hAnsi="Arial" w:cs="Arial"/>
              </w:rPr>
              <w:t>o years, has your company been</w:t>
            </w:r>
            <w:r>
              <w:rPr>
                <w:rFonts w:ascii="Arial" w:hAnsi="Arial" w:cs="Arial"/>
              </w:rPr>
              <w:t xml:space="preserve"> party to a terminated PAUS</w:t>
            </w:r>
            <w:r w:rsidR="00097548">
              <w:rPr>
                <w:rFonts w:ascii="Arial" w:hAnsi="Arial" w:cs="Arial"/>
              </w:rPr>
              <w:t>TIF-funded Fixed-Price contract</w:t>
            </w:r>
            <w:r>
              <w:rPr>
                <w:rFonts w:ascii="Arial" w:hAnsi="Arial" w:cs="Arial"/>
              </w:rPr>
              <w:t xml:space="preserve"> without attaining all of the milestones?  If so, please explain.</w:t>
            </w:r>
          </w:p>
        </w:tc>
        <w:tc>
          <w:tcPr>
            <w:tcW w:w="5496" w:type="dxa"/>
          </w:tcPr>
          <w:p w:rsidR="00801D6E" w:rsidRPr="00801D6E" w:rsidRDefault="00801D6E">
            <w:pPr>
              <w:rPr>
                <w:rFonts w:ascii="Arial" w:hAnsi="Arial" w:cs="Arial"/>
              </w:rPr>
            </w:pPr>
          </w:p>
        </w:tc>
      </w:tr>
      <w:tr w:rsidR="002655AC" w:rsidRPr="00801D6E" w:rsidTr="003E7755">
        <w:trPr>
          <w:trHeight w:val="683"/>
        </w:trPr>
        <w:tc>
          <w:tcPr>
            <w:tcW w:w="461" w:type="dxa"/>
          </w:tcPr>
          <w:p w:rsidR="002655AC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89" w:type="dxa"/>
            <w:gridSpan w:val="2"/>
          </w:tcPr>
          <w:p w:rsidR="002655AC" w:rsidRPr="00801D6E" w:rsidRDefault="00265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insert Resumes for Proposed Project Team immediately following this form in your bid response. </w:t>
            </w:r>
          </w:p>
        </w:tc>
      </w:tr>
      <w:tr w:rsidR="00AE111B" w:rsidRPr="00801D6E" w:rsidTr="003E7755">
        <w:trPr>
          <w:trHeight w:val="683"/>
        </w:trPr>
        <w:tc>
          <w:tcPr>
            <w:tcW w:w="461" w:type="dxa"/>
          </w:tcPr>
          <w:p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889" w:type="dxa"/>
            <w:gridSpan w:val="2"/>
          </w:tcPr>
          <w:p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AE111B" w:rsidRPr="00801D6E" w:rsidTr="003E7755">
        <w:trPr>
          <w:trHeight w:val="683"/>
        </w:trPr>
        <w:tc>
          <w:tcPr>
            <w:tcW w:w="461" w:type="dxa"/>
          </w:tcPr>
          <w:p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889" w:type="dxa"/>
            <w:gridSpan w:val="2"/>
          </w:tcPr>
          <w:p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:rsidR="00F322BC" w:rsidRDefault="00F322BC">
      <w:pPr>
        <w:rPr>
          <w:rFonts w:ascii="Arial" w:hAnsi="Arial" w:cs="Arial"/>
        </w:rPr>
      </w:pPr>
    </w:p>
    <w:p w:rsidR="002655AC" w:rsidRDefault="002655AC">
      <w:pPr>
        <w:rPr>
          <w:rFonts w:ascii="Arial" w:hAnsi="Arial" w:cs="Arial"/>
        </w:rPr>
      </w:pPr>
    </w:p>
    <w:p w:rsidR="002655AC" w:rsidRPr="00801D6E" w:rsidRDefault="002655AC">
      <w:pPr>
        <w:rPr>
          <w:rFonts w:ascii="Arial" w:hAnsi="Arial" w:cs="Arial"/>
        </w:rPr>
      </w:pPr>
    </w:p>
    <w:sectPr w:rsidR="002655AC" w:rsidRPr="00801D6E" w:rsidSect="00801D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92" w:rsidRDefault="00D94392" w:rsidP="00801D6E">
      <w:pPr>
        <w:spacing w:after="0" w:line="240" w:lineRule="auto"/>
      </w:pPr>
      <w:r>
        <w:separator/>
      </w:r>
    </w:p>
  </w:endnote>
  <w:endnote w:type="continuationSeparator" w:id="0">
    <w:p w:rsidR="00D94392" w:rsidRDefault="00D94392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D6E" w:rsidRDefault="0080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92" w:rsidRDefault="00D94392" w:rsidP="00801D6E">
      <w:pPr>
        <w:spacing w:after="0" w:line="240" w:lineRule="auto"/>
      </w:pPr>
      <w:r>
        <w:separator/>
      </w:r>
    </w:p>
  </w:footnote>
  <w:footnote w:type="continuationSeparator" w:id="0">
    <w:p w:rsidR="00D94392" w:rsidRDefault="00D94392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:rsidR="005C03A2" w:rsidRPr="005C03A2" w:rsidRDefault="005C03A2" w:rsidP="005C03A2">
    <w:pPr>
      <w:pStyle w:val="Header"/>
      <w:jc w:val="center"/>
      <w:rPr>
        <w:rFonts w:ascii="Arial" w:hAnsi="Arial" w:cs="Arial"/>
        <w:sz w:val="18"/>
        <w:szCs w:val="18"/>
      </w:rPr>
    </w:pPr>
    <w:r w:rsidRPr="005C03A2">
      <w:rPr>
        <w:rFonts w:ascii="Arial" w:hAnsi="Arial" w:cs="Arial"/>
        <w:sz w:val="18"/>
        <w:szCs w:val="18"/>
      </w:rPr>
      <w:t>Request for Bid for Mr. Theodore Lutz/Russell City Store Site</w:t>
    </w:r>
  </w:p>
  <w:p w:rsidR="005C03A2" w:rsidRPr="005C03A2" w:rsidRDefault="005C03A2" w:rsidP="005C03A2">
    <w:pPr>
      <w:pStyle w:val="Header"/>
      <w:jc w:val="center"/>
      <w:rPr>
        <w:rFonts w:ascii="Arial" w:hAnsi="Arial" w:cs="Arial"/>
        <w:sz w:val="18"/>
        <w:szCs w:val="18"/>
      </w:rPr>
    </w:pPr>
    <w:r w:rsidRPr="005C03A2">
      <w:rPr>
        <w:rFonts w:ascii="Arial" w:hAnsi="Arial" w:cs="Arial"/>
        <w:sz w:val="18"/>
        <w:szCs w:val="18"/>
      </w:rPr>
      <w:t>PADEP Facility ID#: 24-30431</w:t>
    </w:r>
    <w:r w:rsidRPr="005C03A2">
      <w:rPr>
        <w:rFonts w:ascii="Arial" w:hAnsi="Arial" w:cs="Arial"/>
        <w:sz w:val="18"/>
        <w:szCs w:val="18"/>
      </w:rPr>
      <w:tab/>
      <w:t>PAUSTIF Claim #: 20140170(I)</w:t>
    </w:r>
  </w:p>
  <w:p w:rsidR="00801D6E" w:rsidRDefault="0080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SAyvcZRNfl3J73aZ/7znV8YOD/xV7Y+aJPy2UeqQWIiOwh+Xmf2LdfDPnhr7PrAlkv7kP++y8B4NlwDUO/7PoQ==" w:salt="UddDUHzC1/AiqHRh9pbE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91"/>
    <w:rsid w:val="00034CEE"/>
    <w:rsid w:val="000449C1"/>
    <w:rsid w:val="000500B6"/>
    <w:rsid w:val="00097548"/>
    <w:rsid w:val="000B4D7D"/>
    <w:rsid w:val="000C7916"/>
    <w:rsid w:val="0016637D"/>
    <w:rsid w:val="002655AC"/>
    <w:rsid w:val="002F2247"/>
    <w:rsid w:val="003E7755"/>
    <w:rsid w:val="00440CD3"/>
    <w:rsid w:val="004D0891"/>
    <w:rsid w:val="005C03A2"/>
    <w:rsid w:val="0070689F"/>
    <w:rsid w:val="007240A3"/>
    <w:rsid w:val="00801D6E"/>
    <w:rsid w:val="008C089B"/>
    <w:rsid w:val="009563E8"/>
    <w:rsid w:val="00A84891"/>
    <w:rsid w:val="00AE111B"/>
    <w:rsid w:val="00B51413"/>
    <w:rsid w:val="00BE2DCF"/>
    <w:rsid w:val="00C1788D"/>
    <w:rsid w:val="00C655E0"/>
    <w:rsid w:val="00D17B0A"/>
    <w:rsid w:val="00D94392"/>
    <w:rsid w:val="00E70582"/>
    <w:rsid w:val="00F322BC"/>
    <w:rsid w:val="00FA53B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77BB8-C6E6-4571-9747-1F62E6CC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2466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Bollana, Debra</dc:creator>
  <cp:lastModifiedBy>Bollana, Debra</cp:lastModifiedBy>
  <cp:revision>2</cp:revision>
  <dcterms:created xsi:type="dcterms:W3CDTF">2021-03-25T19:13:00Z</dcterms:created>
  <dcterms:modified xsi:type="dcterms:W3CDTF">2021-03-25T19:13:00Z</dcterms:modified>
</cp:coreProperties>
</file>